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D5D" w:rsidRPr="00736EE4" w:rsidRDefault="007D4D5D" w:rsidP="00C12F52">
      <w:pPr>
        <w:jc w:val="center"/>
        <w:rPr>
          <w:rFonts w:ascii="Verdana" w:hAnsi="Verdana"/>
          <w:b/>
          <w:color w:val="FF0000"/>
          <w:sz w:val="20"/>
          <w:szCs w:val="20"/>
          <w:u w:val="single"/>
        </w:rPr>
      </w:pPr>
      <w:bookmarkStart w:id="0" w:name="_GoBack"/>
      <w:bookmarkEnd w:id="0"/>
    </w:p>
    <w:p w:rsidR="00A374C9" w:rsidRPr="00736EE4" w:rsidRDefault="00C12F52" w:rsidP="00C12F52">
      <w:pPr>
        <w:jc w:val="center"/>
        <w:rPr>
          <w:rFonts w:ascii="Verdana" w:hAnsi="Verdana"/>
          <w:b/>
          <w:color w:val="C00000"/>
          <w:sz w:val="20"/>
          <w:szCs w:val="20"/>
          <w:u w:val="single"/>
        </w:rPr>
      </w:pPr>
      <w:r w:rsidRPr="00736EE4">
        <w:rPr>
          <w:rFonts w:ascii="Verdana" w:hAnsi="Verdana"/>
          <w:b/>
          <w:color w:val="C00000"/>
          <w:sz w:val="20"/>
          <w:szCs w:val="20"/>
          <w:u w:val="single"/>
        </w:rPr>
        <w:t xml:space="preserve">Expert Medical Opinion for </w:t>
      </w:r>
      <w:r w:rsidR="00A522A9">
        <w:rPr>
          <w:rFonts w:ascii="Verdana" w:hAnsi="Verdana"/>
          <w:b/>
          <w:color w:val="C00000"/>
          <w:sz w:val="20"/>
          <w:szCs w:val="20"/>
          <w:u w:val="single"/>
        </w:rPr>
        <w:t>Patient name</w:t>
      </w:r>
    </w:p>
    <w:p w:rsidR="00736EE4" w:rsidRDefault="00736EE4" w:rsidP="00736EE4">
      <w:pPr>
        <w:rPr>
          <w:rFonts w:ascii="Verdana" w:hAnsi="Verdana"/>
          <w:b/>
          <w:color w:val="C00000"/>
          <w:sz w:val="20"/>
          <w:szCs w:val="20"/>
          <w:u w:val="single"/>
        </w:rPr>
      </w:pPr>
    </w:p>
    <w:p w:rsidR="00736EE4" w:rsidRPr="00E525D9" w:rsidRDefault="00736EE4" w:rsidP="00736EE4">
      <w:pPr>
        <w:rPr>
          <w:rFonts w:ascii="Verdana" w:hAnsi="Verdana"/>
          <w:b/>
          <w:color w:val="C00000"/>
          <w:sz w:val="20"/>
          <w:szCs w:val="20"/>
          <w:u w:val="single"/>
        </w:rPr>
      </w:pPr>
      <w:r w:rsidRPr="00E525D9">
        <w:rPr>
          <w:rFonts w:ascii="Verdana" w:hAnsi="Verdana"/>
          <w:b/>
          <w:color w:val="C00000"/>
          <w:sz w:val="20"/>
          <w:szCs w:val="20"/>
          <w:u w:val="single"/>
        </w:rPr>
        <w:t xml:space="preserve">Brief </w:t>
      </w:r>
      <w:r w:rsidR="0082436B">
        <w:rPr>
          <w:rFonts w:ascii="Verdana" w:hAnsi="Verdana"/>
          <w:b/>
          <w:color w:val="C00000"/>
          <w:sz w:val="20"/>
          <w:szCs w:val="20"/>
          <w:u w:val="single"/>
        </w:rPr>
        <w:t>C</w:t>
      </w:r>
      <w:r w:rsidRPr="00E525D9">
        <w:rPr>
          <w:rFonts w:ascii="Verdana" w:hAnsi="Verdana"/>
          <w:b/>
          <w:color w:val="C00000"/>
          <w:sz w:val="20"/>
          <w:szCs w:val="20"/>
          <w:u w:val="single"/>
        </w:rPr>
        <w:t xml:space="preserve">ase </w:t>
      </w:r>
      <w:r w:rsidR="0082436B">
        <w:rPr>
          <w:rFonts w:ascii="Verdana" w:hAnsi="Verdana"/>
          <w:b/>
          <w:color w:val="C00000"/>
          <w:sz w:val="20"/>
          <w:szCs w:val="20"/>
          <w:u w:val="single"/>
        </w:rPr>
        <w:t>S</w:t>
      </w:r>
      <w:r w:rsidRPr="00E525D9">
        <w:rPr>
          <w:rFonts w:ascii="Verdana" w:hAnsi="Verdana"/>
          <w:b/>
          <w:color w:val="C00000"/>
          <w:sz w:val="20"/>
          <w:szCs w:val="20"/>
          <w:u w:val="single"/>
        </w:rPr>
        <w:t>ummary:</w:t>
      </w:r>
    </w:p>
    <w:p w:rsidR="00875007" w:rsidRPr="00736EE4" w:rsidRDefault="00A522A9" w:rsidP="00F74E23">
      <w:pPr>
        <w:jc w:val="both"/>
        <w:rPr>
          <w:rFonts w:ascii="Verdana" w:hAnsi="Verdana"/>
          <w:sz w:val="20"/>
          <w:szCs w:val="20"/>
        </w:rPr>
      </w:pPr>
      <w:r>
        <w:rPr>
          <w:rFonts w:ascii="Verdana" w:hAnsi="Verdana"/>
          <w:sz w:val="20"/>
          <w:szCs w:val="20"/>
        </w:rPr>
        <w:t>Mr. XXXX</w:t>
      </w:r>
      <w:r w:rsidR="00F74E23" w:rsidRPr="00736EE4">
        <w:rPr>
          <w:rFonts w:ascii="Verdana" w:hAnsi="Verdana"/>
          <w:sz w:val="20"/>
          <w:szCs w:val="20"/>
        </w:rPr>
        <w:t xml:space="preserve"> was involved in a </w:t>
      </w:r>
      <w:r w:rsidR="004733BE">
        <w:rPr>
          <w:rFonts w:ascii="Verdana" w:hAnsi="Verdana"/>
          <w:sz w:val="20"/>
          <w:szCs w:val="20"/>
        </w:rPr>
        <w:t>M</w:t>
      </w:r>
      <w:r w:rsidR="00F74E23" w:rsidRPr="00736EE4">
        <w:rPr>
          <w:rFonts w:ascii="Verdana" w:hAnsi="Verdana"/>
          <w:sz w:val="20"/>
          <w:szCs w:val="20"/>
        </w:rPr>
        <w:t xml:space="preserve">otor </w:t>
      </w:r>
      <w:r w:rsidR="004733BE">
        <w:rPr>
          <w:rFonts w:ascii="Verdana" w:hAnsi="Verdana"/>
          <w:sz w:val="20"/>
          <w:szCs w:val="20"/>
        </w:rPr>
        <w:t>V</w:t>
      </w:r>
      <w:r w:rsidR="00F74E23" w:rsidRPr="00736EE4">
        <w:rPr>
          <w:rFonts w:ascii="Verdana" w:hAnsi="Verdana"/>
          <w:sz w:val="20"/>
          <w:szCs w:val="20"/>
        </w:rPr>
        <w:t xml:space="preserve">ehicle </w:t>
      </w:r>
      <w:r w:rsidR="004733BE">
        <w:rPr>
          <w:rFonts w:ascii="Verdana" w:hAnsi="Verdana"/>
          <w:sz w:val="20"/>
          <w:szCs w:val="20"/>
        </w:rPr>
        <w:t>C</w:t>
      </w:r>
      <w:r w:rsidR="00F74E23" w:rsidRPr="00736EE4">
        <w:rPr>
          <w:rFonts w:ascii="Verdana" w:hAnsi="Verdana"/>
          <w:sz w:val="20"/>
          <w:szCs w:val="20"/>
        </w:rPr>
        <w:t>ollision on 0</w:t>
      </w:r>
      <w:r w:rsidR="0046736A">
        <w:rPr>
          <w:rFonts w:ascii="Verdana" w:hAnsi="Verdana"/>
          <w:sz w:val="20"/>
          <w:szCs w:val="20"/>
        </w:rPr>
        <w:t>0/00/0000</w:t>
      </w:r>
      <w:r w:rsidR="00F74E23" w:rsidRPr="00736EE4">
        <w:rPr>
          <w:rFonts w:ascii="Verdana" w:hAnsi="Verdana"/>
          <w:sz w:val="20"/>
          <w:szCs w:val="20"/>
        </w:rPr>
        <w:t xml:space="preserve">.  </w:t>
      </w:r>
      <w:r w:rsidR="00875007" w:rsidRPr="00736EE4">
        <w:rPr>
          <w:rFonts w:ascii="Verdana" w:hAnsi="Verdana"/>
          <w:sz w:val="20"/>
          <w:szCs w:val="20"/>
          <w:u w:val="single"/>
        </w:rPr>
        <w:t xml:space="preserve">Soon after the injury, the patient did not report to any Health Care facility specifically for any shoulder injury.  </w:t>
      </w:r>
      <w:r w:rsidR="00270749" w:rsidRPr="00736EE4">
        <w:rPr>
          <w:rFonts w:ascii="Verdana" w:hAnsi="Verdana"/>
          <w:sz w:val="20"/>
          <w:szCs w:val="20"/>
          <w:u w:val="single"/>
        </w:rPr>
        <w:t xml:space="preserve"> </w:t>
      </w:r>
      <w:r w:rsidR="00875007" w:rsidRPr="00736EE4">
        <w:rPr>
          <w:rFonts w:ascii="Verdana" w:hAnsi="Verdana"/>
          <w:sz w:val="20"/>
          <w:szCs w:val="20"/>
          <w:u w:val="single"/>
        </w:rPr>
        <w:t>After the said incident two days later</w:t>
      </w:r>
      <w:r w:rsidR="000A7BC3">
        <w:rPr>
          <w:rFonts w:ascii="Verdana" w:hAnsi="Verdana"/>
          <w:sz w:val="20"/>
          <w:szCs w:val="20"/>
          <w:u w:val="single"/>
        </w:rPr>
        <w:t>,</w:t>
      </w:r>
      <w:r w:rsidR="00875007" w:rsidRPr="00736EE4">
        <w:rPr>
          <w:rFonts w:ascii="Verdana" w:hAnsi="Verdana"/>
          <w:sz w:val="20"/>
          <w:szCs w:val="20"/>
          <w:u w:val="single"/>
        </w:rPr>
        <w:t xml:space="preserve"> the patient reported to </w:t>
      </w:r>
      <w:r w:rsidR="0046736A">
        <w:rPr>
          <w:rFonts w:ascii="Verdana" w:hAnsi="Verdana"/>
          <w:sz w:val="20"/>
          <w:szCs w:val="20"/>
          <w:u w:val="single"/>
        </w:rPr>
        <w:t>XXXX</w:t>
      </w:r>
      <w:r w:rsidR="00875007" w:rsidRPr="00736EE4">
        <w:rPr>
          <w:rFonts w:ascii="Verdana" w:hAnsi="Verdana"/>
          <w:sz w:val="20"/>
          <w:szCs w:val="20"/>
          <w:u w:val="single"/>
        </w:rPr>
        <w:t xml:space="preserve">, ARNP on </w:t>
      </w:r>
      <w:r w:rsidR="0046736A">
        <w:rPr>
          <w:rFonts w:ascii="Verdana" w:hAnsi="Verdana"/>
          <w:sz w:val="20"/>
          <w:szCs w:val="20"/>
          <w:u w:val="single"/>
        </w:rPr>
        <w:t>00/00/0000</w:t>
      </w:r>
      <w:r w:rsidR="00875007" w:rsidRPr="00736EE4">
        <w:rPr>
          <w:rFonts w:ascii="Verdana" w:hAnsi="Verdana"/>
          <w:sz w:val="20"/>
          <w:szCs w:val="20"/>
          <w:u w:val="single"/>
        </w:rPr>
        <w:t xml:space="preserve"> with complaints of back pain.</w:t>
      </w:r>
      <w:r w:rsidR="00875007" w:rsidRPr="00736EE4">
        <w:rPr>
          <w:rFonts w:ascii="Verdana" w:hAnsi="Verdana"/>
          <w:sz w:val="20"/>
          <w:szCs w:val="20"/>
        </w:rPr>
        <w:t xml:space="preserve">  Physical examination was positive for tenderness to palpation </w:t>
      </w:r>
      <w:r w:rsidR="002C6F68">
        <w:rPr>
          <w:rFonts w:ascii="Verdana" w:hAnsi="Verdana"/>
          <w:sz w:val="20"/>
          <w:szCs w:val="20"/>
        </w:rPr>
        <w:t xml:space="preserve">of </w:t>
      </w:r>
      <w:r w:rsidR="00875007" w:rsidRPr="00736EE4">
        <w:rPr>
          <w:rFonts w:ascii="Verdana" w:hAnsi="Verdana"/>
          <w:sz w:val="20"/>
          <w:szCs w:val="20"/>
        </w:rPr>
        <w:t xml:space="preserve">left thoracic/sacral paraspinous, </w:t>
      </w:r>
      <w:r w:rsidR="00270749" w:rsidRPr="00736EE4">
        <w:rPr>
          <w:rFonts w:ascii="Verdana" w:hAnsi="Verdana"/>
          <w:sz w:val="20"/>
          <w:szCs w:val="20"/>
        </w:rPr>
        <w:t xml:space="preserve">and </w:t>
      </w:r>
      <w:r w:rsidR="00875007" w:rsidRPr="00736EE4">
        <w:rPr>
          <w:rFonts w:ascii="Verdana" w:hAnsi="Verdana"/>
          <w:sz w:val="20"/>
          <w:szCs w:val="20"/>
        </w:rPr>
        <w:t>also some muscular tenderness with ROM of cervical spine, but neck FROM.</w:t>
      </w:r>
      <w:r w:rsidR="000A7BC3">
        <w:rPr>
          <w:rFonts w:ascii="Verdana" w:hAnsi="Verdana"/>
          <w:sz w:val="20"/>
          <w:szCs w:val="20"/>
        </w:rPr>
        <w:t xml:space="preserve">  </w:t>
      </w:r>
      <w:r w:rsidR="00ED7127" w:rsidRPr="00736EE4">
        <w:rPr>
          <w:rFonts w:ascii="Verdana" w:hAnsi="Verdana"/>
          <w:sz w:val="20"/>
          <w:szCs w:val="20"/>
        </w:rPr>
        <w:t>Apart from this</w:t>
      </w:r>
      <w:r w:rsidR="00E44E7A">
        <w:rPr>
          <w:rFonts w:ascii="Verdana" w:hAnsi="Verdana"/>
          <w:sz w:val="20"/>
          <w:szCs w:val="20"/>
        </w:rPr>
        <w:t>,</w:t>
      </w:r>
      <w:r w:rsidR="00ED7127" w:rsidRPr="00736EE4">
        <w:rPr>
          <w:rFonts w:ascii="Verdana" w:hAnsi="Verdana"/>
          <w:sz w:val="20"/>
          <w:szCs w:val="20"/>
        </w:rPr>
        <w:t xml:space="preserve"> there </w:t>
      </w:r>
      <w:r w:rsidR="00E44E7A">
        <w:rPr>
          <w:rFonts w:ascii="Verdana" w:hAnsi="Verdana"/>
          <w:sz w:val="20"/>
          <w:szCs w:val="20"/>
        </w:rPr>
        <w:t xml:space="preserve">were </w:t>
      </w:r>
      <w:r w:rsidR="00ED7127" w:rsidRPr="00736EE4">
        <w:rPr>
          <w:rFonts w:ascii="Verdana" w:hAnsi="Verdana"/>
          <w:sz w:val="20"/>
          <w:szCs w:val="20"/>
        </w:rPr>
        <w:t xml:space="preserve">no other significant clinical findings noted.  </w:t>
      </w:r>
      <w:r w:rsidR="00875007" w:rsidRPr="00736EE4">
        <w:rPr>
          <w:rFonts w:ascii="Verdana" w:hAnsi="Verdana"/>
          <w:sz w:val="20"/>
          <w:szCs w:val="20"/>
        </w:rPr>
        <w:t>Even during this visit</w:t>
      </w:r>
      <w:r w:rsidR="000A7BC3">
        <w:rPr>
          <w:rFonts w:ascii="Verdana" w:hAnsi="Verdana"/>
          <w:sz w:val="20"/>
          <w:szCs w:val="20"/>
        </w:rPr>
        <w:t>,</w:t>
      </w:r>
      <w:r w:rsidR="00875007" w:rsidRPr="00736EE4">
        <w:rPr>
          <w:rFonts w:ascii="Verdana" w:hAnsi="Verdana"/>
          <w:sz w:val="20"/>
          <w:szCs w:val="20"/>
        </w:rPr>
        <w:t xml:space="preserve"> the patient did not have any </w:t>
      </w:r>
      <w:r w:rsidR="00ED7127" w:rsidRPr="00736EE4">
        <w:rPr>
          <w:rFonts w:ascii="Verdana" w:hAnsi="Verdana"/>
          <w:sz w:val="20"/>
          <w:szCs w:val="20"/>
        </w:rPr>
        <w:t xml:space="preserve">pain </w:t>
      </w:r>
      <w:r w:rsidR="00270749" w:rsidRPr="00736EE4">
        <w:rPr>
          <w:rFonts w:ascii="Verdana" w:hAnsi="Verdana"/>
          <w:sz w:val="20"/>
          <w:szCs w:val="20"/>
        </w:rPr>
        <w:t>or</w:t>
      </w:r>
      <w:r w:rsidR="00875007" w:rsidRPr="00736EE4">
        <w:rPr>
          <w:rFonts w:ascii="Verdana" w:hAnsi="Verdana"/>
          <w:sz w:val="20"/>
          <w:szCs w:val="20"/>
        </w:rPr>
        <w:t xml:space="preserve"> decreased range of </w:t>
      </w:r>
      <w:r w:rsidR="000A7BC3">
        <w:rPr>
          <w:rFonts w:ascii="Verdana" w:hAnsi="Verdana"/>
          <w:sz w:val="20"/>
          <w:szCs w:val="20"/>
        </w:rPr>
        <w:t>m</w:t>
      </w:r>
      <w:r w:rsidR="00875007" w:rsidRPr="00736EE4">
        <w:rPr>
          <w:rFonts w:ascii="Verdana" w:hAnsi="Verdana"/>
          <w:sz w:val="20"/>
          <w:szCs w:val="20"/>
        </w:rPr>
        <w:t>ovement in the right shoulder.</w:t>
      </w:r>
      <w:r w:rsidR="00ED7127" w:rsidRPr="00736EE4">
        <w:rPr>
          <w:rFonts w:ascii="Verdana" w:hAnsi="Verdana"/>
          <w:sz w:val="20"/>
          <w:szCs w:val="20"/>
        </w:rPr>
        <w:t xml:space="preserve"> </w:t>
      </w:r>
      <w:r w:rsidR="00270749" w:rsidRPr="00736EE4">
        <w:rPr>
          <w:rFonts w:ascii="Verdana" w:hAnsi="Verdana"/>
          <w:sz w:val="20"/>
          <w:szCs w:val="20"/>
        </w:rPr>
        <w:t>During this visit</w:t>
      </w:r>
      <w:r w:rsidR="000A7BC3">
        <w:rPr>
          <w:rFonts w:ascii="Verdana" w:hAnsi="Verdana"/>
          <w:sz w:val="20"/>
          <w:szCs w:val="20"/>
        </w:rPr>
        <w:t>,</w:t>
      </w:r>
      <w:r w:rsidR="00270749" w:rsidRPr="00736EE4">
        <w:rPr>
          <w:rFonts w:ascii="Verdana" w:hAnsi="Verdana"/>
          <w:sz w:val="20"/>
          <w:szCs w:val="20"/>
        </w:rPr>
        <w:t xml:space="preserve"> </w:t>
      </w:r>
      <w:r w:rsidR="00ED7127" w:rsidRPr="00736EE4">
        <w:rPr>
          <w:rFonts w:ascii="Verdana" w:hAnsi="Verdana"/>
          <w:sz w:val="20"/>
          <w:szCs w:val="20"/>
        </w:rPr>
        <w:t>the patient received painkillers and muscle relaxant</w:t>
      </w:r>
      <w:r w:rsidR="000A7BC3">
        <w:rPr>
          <w:rFonts w:ascii="Verdana" w:hAnsi="Verdana"/>
          <w:sz w:val="20"/>
          <w:szCs w:val="20"/>
        </w:rPr>
        <w:t>s</w:t>
      </w:r>
      <w:r w:rsidR="00ED7127" w:rsidRPr="00736EE4">
        <w:rPr>
          <w:rFonts w:ascii="Verdana" w:hAnsi="Verdana"/>
          <w:sz w:val="20"/>
          <w:szCs w:val="20"/>
        </w:rPr>
        <w:t xml:space="preserve"> for his backache. </w:t>
      </w:r>
    </w:p>
    <w:p w:rsidR="006919E5" w:rsidRPr="00736EE4" w:rsidRDefault="006D3707" w:rsidP="00F74E23">
      <w:pPr>
        <w:jc w:val="both"/>
        <w:rPr>
          <w:rFonts w:ascii="Verdana" w:hAnsi="Verdana"/>
          <w:sz w:val="20"/>
          <w:szCs w:val="20"/>
        </w:rPr>
      </w:pPr>
      <w:r w:rsidRPr="00736EE4">
        <w:rPr>
          <w:rFonts w:ascii="Verdana" w:hAnsi="Verdana"/>
          <w:sz w:val="20"/>
          <w:szCs w:val="20"/>
        </w:rPr>
        <w:t>Of note</w:t>
      </w:r>
      <w:r w:rsidR="000A7BC3">
        <w:rPr>
          <w:rFonts w:ascii="Verdana" w:hAnsi="Verdana"/>
          <w:sz w:val="20"/>
          <w:szCs w:val="20"/>
        </w:rPr>
        <w:t>,</w:t>
      </w:r>
      <w:r w:rsidRPr="00736EE4">
        <w:rPr>
          <w:rFonts w:ascii="Verdana" w:hAnsi="Verdana"/>
          <w:sz w:val="20"/>
          <w:szCs w:val="20"/>
        </w:rPr>
        <w:t xml:space="preserve"> the patient had physical</w:t>
      </w:r>
      <w:r w:rsidR="001B1754" w:rsidRPr="00736EE4">
        <w:rPr>
          <w:rFonts w:ascii="Verdana" w:hAnsi="Verdana"/>
          <w:sz w:val="20"/>
          <w:szCs w:val="20"/>
        </w:rPr>
        <w:t xml:space="preserve"> therapy visit on </w:t>
      </w:r>
      <w:r w:rsidR="00004604" w:rsidRPr="00736EE4">
        <w:rPr>
          <w:rFonts w:ascii="Verdana" w:hAnsi="Verdana"/>
          <w:sz w:val="20"/>
          <w:szCs w:val="20"/>
        </w:rPr>
        <w:t>0</w:t>
      </w:r>
      <w:r w:rsidR="00004604">
        <w:rPr>
          <w:rFonts w:ascii="Verdana" w:hAnsi="Verdana"/>
          <w:sz w:val="20"/>
          <w:szCs w:val="20"/>
        </w:rPr>
        <w:t>0/00/0000</w:t>
      </w:r>
      <w:r w:rsidR="001B1754" w:rsidRPr="00736EE4">
        <w:rPr>
          <w:rFonts w:ascii="Verdana" w:hAnsi="Verdana"/>
          <w:sz w:val="20"/>
          <w:szCs w:val="20"/>
        </w:rPr>
        <w:t xml:space="preserve"> for</w:t>
      </w:r>
      <w:r w:rsidRPr="00736EE4">
        <w:rPr>
          <w:rFonts w:ascii="Verdana" w:hAnsi="Verdana"/>
          <w:sz w:val="20"/>
          <w:szCs w:val="20"/>
        </w:rPr>
        <w:t xml:space="preserve"> his </w:t>
      </w:r>
      <w:r w:rsidR="001B1754" w:rsidRPr="00736EE4">
        <w:rPr>
          <w:rFonts w:ascii="Verdana" w:hAnsi="Verdana"/>
          <w:sz w:val="20"/>
          <w:szCs w:val="20"/>
        </w:rPr>
        <w:t xml:space="preserve">left shoulder </w:t>
      </w:r>
      <w:r w:rsidRPr="00736EE4">
        <w:rPr>
          <w:rFonts w:ascii="Verdana" w:hAnsi="Verdana"/>
          <w:sz w:val="20"/>
          <w:szCs w:val="20"/>
        </w:rPr>
        <w:t>problem</w:t>
      </w:r>
      <w:r w:rsidR="001B1754" w:rsidRPr="00736EE4">
        <w:rPr>
          <w:rFonts w:ascii="Verdana" w:hAnsi="Verdana"/>
          <w:sz w:val="20"/>
          <w:szCs w:val="20"/>
        </w:rPr>
        <w:t>.  During this visit,</w:t>
      </w:r>
      <w:r w:rsidRPr="00736EE4">
        <w:rPr>
          <w:rFonts w:ascii="Verdana" w:hAnsi="Verdana"/>
          <w:sz w:val="20"/>
          <w:szCs w:val="20"/>
        </w:rPr>
        <w:t xml:space="preserve"> examination of the shoulder especially on the right side was normal.   There was no tenderness or </w:t>
      </w:r>
      <w:r w:rsidR="000A7BC3">
        <w:rPr>
          <w:rFonts w:ascii="Verdana" w:hAnsi="Verdana"/>
          <w:sz w:val="20"/>
          <w:szCs w:val="20"/>
        </w:rPr>
        <w:t>l</w:t>
      </w:r>
      <w:r w:rsidRPr="00736EE4">
        <w:rPr>
          <w:rFonts w:ascii="Verdana" w:hAnsi="Verdana"/>
          <w:sz w:val="20"/>
          <w:szCs w:val="20"/>
        </w:rPr>
        <w:t>imited range of movement in the right shoulder.  As per the available medical records</w:t>
      </w:r>
      <w:r w:rsidR="001B1754" w:rsidRPr="00736EE4">
        <w:rPr>
          <w:rFonts w:ascii="Verdana" w:hAnsi="Verdana"/>
          <w:sz w:val="20"/>
          <w:szCs w:val="20"/>
        </w:rPr>
        <w:t>, the</w:t>
      </w:r>
      <w:r w:rsidRPr="00736EE4">
        <w:rPr>
          <w:rFonts w:ascii="Verdana" w:hAnsi="Verdana"/>
          <w:sz w:val="20"/>
          <w:szCs w:val="20"/>
        </w:rPr>
        <w:t xml:space="preserve"> right upper </w:t>
      </w:r>
      <w:r w:rsidR="000A7BC3">
        <w:rPr>
          <w:rFonts w:ascii="Verdana" w:hAnsi="Verdana"/>
          <w:sz w:val="20"/>
          <w:szCs w:val="20"/>
        </w:rPr>
        <w:t>l</w:t>
      </w:r>
      <w:r w:rsidRPr="00736EE4">
        <w:rPr>
          <w:rFonts w:ascii="Verdana" w:hAnsi="Verdana"/>
          <w:sz w:val="20"/>
          <w:szCs w:val="20"/>
        </w:rPr>
        <w:t xml:space="preserve">imb was found to be normal. </w:t>
      </w:r>
      <w:r w:rsidR="00B32A5A" w:rsidRPr="00736EE4">
        <w:rPr>
          <w:rFonts w:ascii="Verdana" w:hAnsi="Verdana"/>
          <w:sz w:val="20"/>
          <w:szCs w:val="20"/>
        </w:rPr>
        <w:t xml:space="preserve"> </w:t>
      </w:r>
      <w:r w:rsidRPr="00736EE4">
        <w:rPr>
          <w:rFonts w:ascii="Verdana" w:hAnsi="Verdana"/>
          <w:sz w:val="20"/>
          <w:szCs w:val="20"/>
        </w:rPr>
        <w:t>Later</w:t>
      </w:r>
      <w:r w:rsidR="000A7BC3">
        <w:rPr>
          <w:rFonts w:ascii="Verdana" w:hAnsi="Verdana"/>
          <w:sz w:val="20"/>
          <w:szCs w:val="20"/>
        </w:rPr>
        <w:t>,</w:t>
      </w:r>
      <w:r w:rsidRPr="00736EE4">
        <w:rPr>
          <w:rFonts w:ascii="Verdana" w:hAnsi="Verdana"/>
          <w:sz w:val="20"/>
          <w:szCs w:val="20"/>
        </w:rPr>
        <w:t xml:space="preserve"> the patient had couple of visits for right knee </w:t>
      </w:r>
      <w:r w:rsidR="001B1754" w:rsidRPr="00736EE4">
        <w:rPr>
          <w:rFonts w:ascii="Verdana" w:hAnsi="Verdana"/>
          <w:sz w:val="20"/>
          <w:szCs w:val="20"/>
        </w:rPr>
        <w:t>pain; however</w:t>
      </w:r>
      <w:r w:rsidRPr="00736EE4">
        <w:rPr>
          <w:rFonts w:ascii="Verdana" w:hAnsi="Verdana"/>
          <w:sz w:val="20"/>
          <w:szCs w:val="20"/>
        </w:rPr>
        <w:t xml:space="preserve"> there was no mention of right shoulde</w:t>
      </w:r>
      <w:r w:rsidR="000A7BC3">
        <w:rPr>
          <w:rFonts w:ascii="Verdana" w:hAnsi="Verdana"/>
          <w:sz w:val="20"/>
          <w:szCs w:val="20"/>
        </w:rPr>
        <w:t>r pain in any of these visits.</w:t>
      </w:r>
    </w:p>
    <w:p w:rsidR="00B32A5A" w:rsidRPr="00736EE4" w:rsidRDefault="006D3707" w:rsidP="00F74E23">
      <w:pPr>
        <w:jc w:val="both"/>
        <w:rPr>
          <w:rFonts w:ascii="Verdana" w:hAnsi="Verdana"/>
          <w:bCs/>
          <w:sz w:val="20"/>
          <w:szCs w:val="20"/>
        </w:rPr>
      </w:pPr>
      <w:r w:rsidRPr="00736EE4">
        <w:rPr>
          <w:rFonts w:ascii="Verdana" w:hAnsi="Verdana"/>
          <w:sz w:val="20"/>
          <w:szCs w:val="20"/>
        </w:rPr>
        <w:t>Almost after 4 months</w:t>
      </w:r>
      <w:r w:rsidR="006919E5" w:rsidRPr="00736EE4">
        <w:rPr>
          <w:rFonts w:ascii="Verdana" w:hAnsi="Verdana"/>
          <w:sz w:val="20"/>
          <w:szCs w:val="20"/>
        </w:rPr>
        <w:t>,</w:t>
      </w:r>
      <w:r w:rsidR="00793C61" w:rsidRPr="00736EE4">
        <w:rPr>
          <w:rFonts w:ascii="Verdana" w:hAnsi="Verdana"/>
          <w:sz w:val="20"/>
          <w:szCs w:val="20"/>
        </w:rPr>
        <w:t xml:space="preserve"> the patient had the next office visit for right knee pain on </w:t>
      </w:r>
      <w:r w:rsidR="00004604" w:rsidRPr="00736EE4">
        <w:rPr>
          <w:rFonts w:ascii="Verdana" w:hAnsi="Verdana"/>
          <w:sz w:val="20"/>
          <w:szCs w:val="20"/>
        </w:rPr>
        <w:t>0</w:t>
      </w:r>
      <w:r w:rsidR="00004604">
        <w:rPr>
          <w:rFonts w:ascii="Verdana" w:hAnsi="Verdana"/>
          <w:sz w:val="20"/>
          <w:szCs w:val="20"/>
        </w:rPr>
        <w:t>0/00/0000</w:t>
      </w:r>
      <w:r w:rsidR="00AD72B9">
        <w:rPr>
          <w:rFonts w:ascii="Verdana" w:hAnsi="Verdana"/>
          <w:sz w:val="20"/>
          <w:szCs w:val="20"/>
        </w:rPr>
        <w:t>.</w:t>
      </w:r>
      <w:r w:rsidR="00793C61" w:rsidRPr="00736EE4">
        <w:rPr>
          <w:rFonts w:ascii="Verdana" w:hAnsi="Verdana"/>
          <w:sz w:val="20"/>
          <w:szCs w:val="20"/>
        </w:rPr>
        <w:t xml:space="preserve"> </w:t>
      </w:r>
      <w:r w:rsidRPr="00736EE4">
        <w:rPr>
          <w:rFonts w:ascii="Verdana" w:hAnsi="Verdana"/>
          <w:sz w:val="20"/>
          <w:szCs w:val="20"/>
        </w:rPr>
        <w:t xml:space="preserve"> During this visit</w:t>
      </w:r>
      <w:r w:rsidR="000A7BC3">
        <w:rPr>
          <w:rFonts w:ascii="Verdana" w:hAnsi="Verdana"/>
          <w:sz w:val="20"/>
          <w:szCs w:val="20"/>
        </w:rPr>
        <w:t>,</w:t>
      </w:r>
      <w:r w:rsidRPr="00736EE4">
        <w:rPr>
          <w:rFonts w:ascii="Verdana" w:hAnsi="Verdana"/>
          <w:sz w:val="20"/>
          <w:szCs w:val="20"/>
        </w:rPr>
        <w:t xml:space="preserve"> he reported right shoulder pain for the first time.  </w:t>
      </w:r>
      <w:r w:rsidR="006370C6">
        <w:rPr>
          <w:rFonts w:ascii="Verdana" w:hAnsi="Verdana"/>
          <w:sz w:val="20"/>
          <w:szCs w:val="20"/>
        </w:rPr>
        <w:t>H</w:t>
      </w:r>
      <w:r w:rsidRPr="00736EE4">
        <w:rPr>
          <w:rFonts w:ascii="Verdana" w:hAnsi="Verdana"/>
          <w:sz w:val="20"/>
          <w:szCs w:val="20"/>
        </w:rPr>
        <w:t>ealthcare prov</w:t>
      </w:r>
      <w:r w:rsidR="00793C61" w:rsidRPr="00736EE4">
        <w:rPr>
          <w:rFonts w:ascii="Verdana" w:hAnsi="Verdana"/>
          <w:sz w:val="20"/>
          <w:szCs w:val="20"/>
        </w:rPr>
        <w:t xml:space="preserve">ider documented as </w:t>
      </w:r>
      <w:r w:rsidR="00793C61" w:rsidRPr="00736EE4">
        <w:rPr>
          <w:rFonts w:ascii="Verdana" w:hAnsi="Verdana"/>
          <w:bCs/>
          <w:sz w:val="20"/>
          <w:szCs w:val="20"/>
        </w:rPr>
        <w:t xml:space="preserve">new onset right shoulder pain and it was chronic in nature. </w:t>
      </w:r>
      <w:r w:rsidR="00B32A5A" w:rsidRPr="00736EE4">
        <w:rPr>
          <w:rFonts w:ascii="Verdana" w:hAnsi="Verdana"/>
          <w:bCs/>
          <w:sz w:val="20"/>
          <w:szCs w:val="20"/>
        </w:rPr>
        <w:t>He</w:t>
      </w:r>
      <w:r w:rsidR="000A7BC3">
        <w:rPr>
          <w:rFonts w:ascii="Verdana" w:hAnsi="Verdana"/>
          <w:bCs/>
          <w:sz w:val="20"/>
          <w:szCs w:val="20"/>
        </w:rPr>
        <w:t xml:space="preserve"> has </w:t>
      </w:r>
      <w:r w:rsidR="00B32A5A" w:rsidRPr="00736EE4">
        <w:rPr>
          <w:rFonts w:ascii="Verdana" w:hAnsi="Verdana"/>
          <w:bCs/>
          <w:sz w:val="20"/>
          <w:szCs w:val="20"/>
        </w:rPr>
        <w:t>had loss in range of motion and pain that he rate</w:t>
      </w:r>
      <w:r w:rsidR="00793C61" w:rsidRPr="00736EE4">
        <w:rPr>
          <w:rFonts w:ascii="Verdana" w:hAnsi="Verdana"/>
          <w:bCs/>
          <w:sz w:val="20"/>
          <w:szCs w:val="20"/>
        </w:rPr>
        <w:t>d</w:t>
      </w:r>
      <w:r w:rsidR="00B32A5A" w:rsidRPr="00736EE4">
        <w:rPr>
          <w:rFonts w:ascii="Verdana" w:hAnsi="Verdana"/>
          <w:bCs/>
          <w:sz w:val="20"/>
          <w:szCs w:val="20"/>
        </w:rPr>
        <w:t xml:space="preserve"> 7-8/10 on pain scale. He </w:t>
      </w:r>
      <w:r w:rsidR="00793C61" w:rsidRPr="00736EE4">
        <w:rPr>
          <w:rFonts w:ascii="Verdana" w:hAnsi="Verdana"/>
          <w:bCs/>
          <w:sz w:val="20"/>
          <w:szCs w:val="20"/>
        </w:rPr>
        <w:t>was taking</w:t>
      </w:r>
      <w:r w:rsidR="00B32A5A" w:rsidRPr="00736EE4">
        <w:rPr>
          <w:rFonts w:ascii="Verdana" w:hAnsi="Verdana"/>
          <w:bCs/>
          <w:sz w:val="20"/>
          <w:szCs w:val="20"/>
        </w:rPr>
        <w:t xml:space="preserve"> Tylenol and Advil as needed. There </w:t>
      </w:r>
      <w:r w:rsidR="00793C61" w:rsidRPr="00736EE4">
        <w:rPr>
          <w:rFonts w:ascii="Verdana" w:hAnsi="Verdana"/>
          <w:bCs/>
          <w:sz w:val="20"/>
          <w:szCs w:val="20"/>
        </w:rPr>
        <w:t>were</w:t>
      </w:r>
      <w:r w:rsidR="00B32A5A" w:rsidRPr="00736EE4">
        <w:rPr>
          <w:rFonts w:ascii="Verdana" w:hAnsi="Verdana"/>
          <w:bCs/>
          <w:sz w:val="20"/>
          <w:szCs w:val="20"/>
        </w:rPr>
        <w:t xml:space="preserve"> no radiating pains down the arms. He denie</w:t>
      </w:r>
      <w:r w:rsidR="00793C61" w:rsidRPr="00736EE4">
        <w:rPr>
          <w:rFonts w:ascii="Verdana" w:hAnsi="Verdana"/>
          <w:bCs/>
          <w:sz w:val="20"/>
          <w:szCs w:val="20"/>
        </w:rPr>
        <w:t>d</w:t>
      </w:r>
      <w:r w:rsidR="00B32A5A" w:rsidRPr="00736EE4">
        <w:rPr>
          <w:rFonts w:ascii="Verdana" w:hAnsi="Verdana"/>
          <w:bCs/>
          <w:sz w:val="20"/>
          <w:szCs w:val="20"/>
        </w:rPr>
        <w:t xml:space="preserve"> any numbness or tingling. It</w:t>
      </w:r>
      <w:r w:rsidR="00793C61" w:rsidRPr="00736EE4">
        <w:rPr>
          <w:rFonts w:ascii="Verdana" w:hAnsi="Verdana"/>
          <w:bCs/>
          <w:sz w:val="20"/>
          <w:szCs w:val="20"/>
        </w:rPr>
        <w:t xml:space="preserve"> was</w:t>
      </w:r>
      <w:r w:rsidR="00B32A5A" w:rsidRPr="00736EE4">
        <w:rPr>
          <w:rFonts w:ascii="Verdana" w:hAnsi="Verdana"/>
          <w:bCs/>
          <w:sz w:val="20"/>
          <w:szCs w:val="20"/>
        </w:rPr>
        <w:t xml:space="preserve"> worse with activity and better with rest. It was exacerbated when he was using a crutch to help walk with his knee.</w:t>
      </w:r>
    </w:p>
    <w:p w:rsidR="00B32A5A" w:rsidRPr="00736EE4" w:rsidRDefault="00793C61" w:rsidP="00F74E23">
      <w:pPr>
        <w:jc w:val="both"/>
        <w:rPr>
          <w:rFonts w:ascii="Verdana" w:hAnsi="Verdana"/>
          <w:bCs/>
          <w:sz w:val="20"/>
          <w:szCs w:val="20"/>
        </w:rPr>
      </w:pPr>
      <w:r w:rsidRPr="00736EE4">
        <w:rPr>
          <w:rFonts w:ascii="Verdana" w:hAnsi="Verdana"/>
          <w:sz w:val="20"/>
          <w:szCs w:val="20"/>
        </w:rPr>
        <w:t xml:space="preserve">Right shoulder examination showed </w:t>
      </w:r>
      <w:r w:rsidR="00B32A5A" w:rsidRPr="00736EE4">
        <w:rPr>
          <w:rFonts w:ascii="Verdana" w:hAnsi="Verdana"/>
          <w:bCs/>
          <w:sz w:val="20"/>
          <w:szCs w:val="20"/>
        </w:rPr>
        <w:t xml:space="preserve">mild tenderness to palpation over the greater tuberosity. The AC joint, the coracoid, and the bicipital groove </w:t>
      </w:r>
      <w:r w:rsidRPr="00736EE4">
        <w:rPr>
          <w:rFonts w:ascii="Verdana" w:hAnsi="Verdana"/>
          <w:bCs/>
          <w:sz w:val="20"/>
          <w:szCs w:val="20"/>
        </w:rPr>
        <w:t>were nontender</w:t>
      </w:r>
      <w:r w:rsidR="00B32A5A" w:rsidRPr="00736EE4">
        <w:rPr>
          <w:rFonts w:ascii="Verdana" w:hAnsi="Verdana"/>
          <w:bCs/>
          <w:sz w:val="20"/>
          <w:szCs w:val="20"/>
        </w:rPr>
        <w:t xml:space="preserve">. </w:t>
      </w:r>
      <w:r w:rsidR="00FE1748">
        <w:rPr>
          <w:rFonts w:ascii="Verdana" w:hAnsi="Verdana"/>
          <w:bCs/>
          <w:sz w:val="20"/>
          <w:szCs w:val="20"/>
        </w:rPr>
        <w:t xml:space="preserve"> R</w:t>
      </w:r>
      <w:r w:rsidR="00B32A5A" w:rsidRPr="00736EE4">
        <w:rPr>
          <w:rFonts w:ascii="Verdana" w:hAnsi="Verdana"/>
          <w:bCs/>
          <w:sz w:val="20"/>
          <w:szCs w:val="20"/>
        </w:rPr>
        <w:t>ange of motion of the sho</w:t>
      </w:r>
      <w:r w:rsidR="000A7BC3">
        <w:rPr>
          <w:rFonts w:ascii="Verdana" w:hAnsi="Verdana"/>
          <w:bCs/>
          <w:sz w:val="20"/>
          <w:szCs w:val="20"/>
        </w:rPr>
        <w:t>ulder as compared to the contra</w:t>
      </w:r>
      <w:r w:rsidR="00B32A5A" w:rsidRPr="00736EE4">
        <w:rPr>
          <w:rFonts w:ascii="Verdana" w:hAnsi="Verdana"/>
          <w:bCs/>
          <w:sz w:val="20"/>
          <w:szCs w:val="20"/>
        </w:rPr>
        <w:t xml:space="preserve">lateral side </w:t>
      </w:r>
      <w:r w:rsidRPr="00736EE4">
        <w:rPr>
          <w:rFonts w:ascii="Verdana" w:hAnsi="Verdana"/>
          <w:bCs/>
          <w:sz w:val="20"/>
          <w:szCs w:val="20"/>
        </w:rPr>
        <w:t>was</w:t>
      </w:r>
      <w:r w:rsidR="00B32A5A" w:rsidRPr="00736EE4">
        <w:rPr>
          <w:rFonts w:ascii="Verdana" w:hAnsi="Verdana"/>
          <w:bCs/>
          <w:sz w:val="20"/>
          <w:szCs w:val="20"/>
        </w:rPr>
        <w:t xml:space="preserve"> nearly symmetric. This include</w:t>
      </w:r>
      <w:r w:rsidRPr="00736EE4">
        <w:rPr>
          <w:rFonts w:ascii="Verdana" w:hAnsi="Verdana"/>
          <w:bCs/>
          <w:sz w:val="20"/>
          <w:szCs w:val="20"/>
        </w:rPr>
        <w:t>d</w:t>
      </w:r>
      <w:r w:rsidR="00B32A5A" w:rsidRPr="00736EE4">
        <w:rPr>
          <w:rFonts w:ascii="Verdana" w:hAnsi="Verdana"/>
          <w:bCs/>
          <w:sz w:val="20"/>
          <w:szCs w:val="20"/>
        </w:rPr>
        <w:t xml:space="preserve"> overhead elevation of 90 degrees, external rotation of 60 degrees and internal rotation to the level of T12. </w:t>
      </w:r>
      <w:r w:rsidRPr="00736EE4">
        <w:rPr>
          <w:rFonts w:ascii="Verdana" w:hAnsi="Verdana"/>
          <w:bCs/>
          <w:sz w:val="20"/>
          <w:szCs w:val="20"/>
        </w:rPr>
        <w:t xml:space="preserve"> </w:t>
      </w:r>
      <w:r w:rsidR="00B32A5A" w:rsidRPr="00736EE4">
        <w:rPr>
          <w:rFonts w:ascii="Verdana" w:hAnsi="Verdana"/>
          <w:bCs/>
          <w:sz w:val="20"/>
          <w:szCs w:val="20"/>
        </w:rPr>
        <w:t xml:space="preserve">On manual muscle testing, there </w:t>
      </w:r>
      <w:r w:rsidRPr="00736EE4">
        <w:rPr>
          <w:rFonts w:ascii="Verdana" w:hAnsi="Verdana"/>
          <w:bCs/>
          <w:sz w:val="20"/>
          <w:szCs w:val="20"/>
        </w:rPr>
        <w:t>was</w:t>
      </w:r>
      <w:r w:rsidR="00B32A5A" w:rsidRPr="00736EE4">
        <w:rPr>
          <w:rFonts w:ascii="Verdana" w:hAnsi="Verdana"/>
          <w:bCs/>
          <w:sz w:val="20"/>
          <w:szCs w:val="20"/>
        </w:rPr>
        <w:t xml:space="preserve"> diminished 5-/5 strength on resisted internal rotation and resisted abduction.</w:t>
      </w:r>
      <w:r w:rsidRPr="00736EE4">
        <w:rPr>
          <w:rFonts w:ascii="Verdana" w:hAnsi="Verdana"/>
          <w:bCs/>
          <w:sz w:val="20"/>
          <w:szCs w:val="20"/>
        </w:rPr>
        <w:t xml:space="preserve"> </w:t>
      </w:r>
      <w:r w:rsidR="00B32A5A" w:rsidRPr="00736EE4">
        <w:rPr>
          <w:rFonts w:ascii="Verdana" w:hAnsi="Verdana"/>
          <w:bCs/>
          <w:sz w:val="20"/>
          <w:szCs w:val="20"/>
        </w:rPr>
        <w:t>X-rays of the right shoulder show</w:t>
      </w:r>
      <w:r w:rsidRPr="00736EE4">
        <w:rPr>
          <w:rFonts w:ascii="Verdana" w:hAnsi="Verdana"/>
          <w:bCs/>
          <w:sz w:val="20"/>
          <w:szCs w:val="20"/>
        </w:rPr>
        <w:t>ed</w:t>
      </w:r>
      <w:r w:rsidR="00B32A5A" w:rsidRPr="00736EE4">
        <w:rPr>
          <w:rFonts w:ascii="Verdana" w:hAnsi="Verdana"/>
          <w:bCs/>
          <w:sz w:val="20"/>
          <w:szCs w:val="20"/>
        </w:rPr>
        <w:t xml:space="preserve"> evidence of </w:t>
      </w:r>
      <w:r w:rsidRPr="00736EE4">
        <w:rPr>
          <w:rFonts w:ascii="Verdana" w:hAnsi="Verdana"/>
          <w:bCs/>
          <w:sz w:val="20"/>
          <w:szCs w:val="20"/>
        </w:rPr>
        <w:t>A</w:t>
      </w:r>
      <w:r w:rsidR="00B32A5A" w:rsidRPr="00736EE4">
        <w:rPr>
          <w:rFonts w:ascii="Verdana" w:hAnsi="Verdana"/>
          <w:bCs/>
          <w:sz w:val="20"/>
          <w:szCs w:val="20"/>
        </w:rPr>
        <w:t>.</w:t>
      </w:r>
      <w:r w:rsidRPr="00736EE4">
        <w:rPr>
          <w:rFonts w:ascii="Verdana" w:hAnsi="Verdana"/>
          <w:bCs/>
          <w:sz w:val="20"/>
          <w:szCs w:val="20"/>
        </w:rPr>
        <w:t>C</w:t>
      </w:r>
      <w:r w:rsidR="00B32A5A" w:rsidRPr="00736EE4">
        <w:rPr>
          <w:rFonts w:ascii="Verdana" w:hAnsi="Verdana"/>
          <w:bCs/>
          <w:sz w:val="20"/>
          <w:szCs w:val="20"/>
        </w:rPr>
        <w:t xml:space="preserve">. joint arthritis of the distal clavicle and acromion. </w:t>
      </w:r>
      <w:r w:rsidRPr="00736EE4">
        <w:rPr>
          <w:rFonts w:ascii="Verdana" w:hAnsi="Verdana"/>
          <w:bCs/>
          <w:sz w:val="20"/>
          <w:szCs w:val="20"/>
        </w:rPr>
        <w:t>There was no</w:t>
      </w:r>
      <w:r w:rsidR="00B32A5A" w:rsidRPr="00736EE4">
        <w:rPr>
          <w:rFonts w:ascii="Verdana" w:hAnsi="Verdana"/>
          <w:bCs/>
          <w:sz w:val="20"/>
          <w:szCs w:val="20"/>
        </w:rPr>
        <w:t xml:space="preserve"> glenohumeral arthritis. No evidence of any fracture.</w:t>
      </w:r>
    </w:p>
    <w:p w:rsidR="006919E5" w:rsidRPr="00736EE4" w:rsidRDefault="006919E5" w:rsidP="00F74E23">
      <w:pPr>
        <w:jc w:val="both"/>
        <w:rPr>
          <w:rFonts w:ascii="Verdana" w:hAnsi="Verdana"/>
          <w:bCs/>
          <w:sz w:val="20"/>
          <w:szCs w:val="20"/>
        </w:rPr>
      </w:pPr>
      <w:r w:rsidRPr="00736EE4">
        <w:rPr>
          <w:rFonts w:ascii="Verdana" w:hAnsi="Verdana"/>
          <w:bCs/>
          <w:sz w:val="20"/>
          <w:szCs w:val="20"/>
        </w:rPr>
        <w:t xml:space="preserve">His symptoms worsened and MRI was ordered.  On </w:t>
      </w:r>
      <w:r w:rsidR="00004604" w:rsidRPr="00736EE4">
        <w:rPr>
          <w:rFonts w:ascii="Verdana" w:hAnsi="Verdana"/>
          <w:sz w:val="20"/>
          <w:szCs w:val="20"/>
        </w:rPr>
        <w:t>0</w:t>
      </w:r>
      <w:r w:rsidR="00004604">
        <w:rPr>
          <w:rFonts w:ascii="Verdana" w:hAnsi="Verdana"/>
          <w:sz w:val="20"/>
          <w:szCs w:val="20"/>
        </w:rPr>
        <w:t>0/00/0000</w:t>
      </w:r>
      <w:r w:rsidRPr="00736EE4">
        <w:rPr>
          <w:rFonts w:ascii="Verdana" w:hAnsi="Verdana"/>
          <w:bCs/>
          <w:sz w:val="20"/>
          <w:szCs w:val="20"/>
        </w:rPr>
        <w:t>, MRI of the right shoulder revealed tendinopathy of the rotator cuff. Small to moderate-sized tears of the supraspinatus tendon</w:t>
      </w:r>
      <w:r w:rsidR="000A7BC3">
        <w:rPr>
          <w:rFonts w:ascii="Verdana" w:hAnsi="Verdana"/>
          <w:bCs/>
          <w:sz w:val="20"/>
          <w:szCs w:val="20"/>
        </w:rPr>
        <w:t>,</w:t>
      </w:r>
      <w:r w:rsidRPr="00736EE4">
        <w:rPr>
          <w:rFonts w:ascii="Verdana" w:hAnsi="Verdana"/>
          <w:bCs/>
          <w:sz w:val="20"/>
          <w:szCs w:val="20"/>
        </w:rPr>
        <w:t xml:space="preserve"> some of which were undersurface, some of which were intrasubstance tears. There was likely tearing of the superior fibrocartilaginous labrum extending anterior and posterior </w:t>
      </w:r>
      <w:r w:rsidRPr="00736EE4">
        <w:rPr>
          <w:rFonts w:ascii="Verdana" w:hAnsi="Verdana"/>
          <w:bCs/>
          <w:sz w:val="20"/>
          <w:szCs w:val="20"/>
        </w:rPr>
        <w:lastRenderedPageBreak/>
        <w:t>to the origin of the long head of the biceps tendon. Moderate osteoarthritis of the acromioclavicular joint and joint effusion in the glenohumeral joint was noted.</w:t>
      </w:r>
    </w:p>
    <w:p w:rsidR="00F74E23" w:rsidRPr="00736EE4" w:rsidRDefault="007731F0" w:rsidP="00F74E23">
      <w:pPr>
        <w:jc w:val="both"/>
        <w:rPr>
          <w:rFonts w:ascii="Verdana" w:hAnsi="Verdana"/>
          <w:bCs/>
          <w:sz w:val="20"/>
          <w:szCs w:val="20"/>
        </w:rPr>
      </w:pPr>
      <w:r w:rsidRPr="00736EE4">
        <w:rPr>
          <w:rFonts w:ascii="Verdana" w:hAnsi="Verdana"/>
          <w:bCs/>
          <w:sz w:val="20"/>
          <w:szCs w:val="20"/>
        </w:rPr>
        <w:t xml:space="preserve">There was no improvement with conservative treatment.  Eventually, the patient had to undergo surgery.  On </w:t>
      </w:r>
      <w:r w:rsidR="00004604" w:rsidRPr="00736EE4">
        <w:rPr>
          <w:rFonts w:ascii="Verdana" w:hAnsi="Verdana"/>
          <w:sz w:val="20"/>
          <w:szCs w:val="20"/>
        </w:rPr>
        <w:t>0</w:t>
      </w:r>
      <w:r w:rsidR="00004604">
        <w:rPr>
          <w:rFonts w:ascii="Verdana" w:hAnsi="Verdana"/>
          <w:sz w:val="20"/>
          <w:szCs w:val="20"/>
        </w:rPr>
        <w:t>0/00/0000</w:t>
      </w:r>
      <w:r w:rsidRPr="00736EE4">
        <w:rPr>
          <w:rFonts w:ascii="Verdana" w:hAnsi="Verdana"/>
          <w:bCs/>
          <w:sz w:val="20"/>
          <w:szCs w:val="20"/>
        </w:rPr>
        <w:t>, the patient underwent right shoulder rotator cuff repair, arthroscopic biceps tenodesis, subacromial decompression, and distal clavicle excision.</w:t>
      </w:r>
      <w:r w:rsidR="00E60395" w:rsidRPr="00736EE4">
        <w:rPr>
          <w:rFonts w:ascii="Verdana" w:hAnsi="Verdana"/>
          <w:bCs/>
          <w:sz w:val="20"/>
          <w:szCs w:val="20"/>
        </w:rPr>
        <w:t xml:space="preserve">  </w:t>
      </w:r>
      <w:r w:rsidRPr="00736EE4">
        <w:rPr>
          <w:rFonts w:ascii="Verdana" w:hAnsi="Verdana"/>
          <w:bCs/>
          <w:sz w:val="20"/>
          <w:szCs w:val="20"/>
        </w:rPr>
        <w:t>He then had</w:t>
      </w:r>
      <w:r w:rsidR="000A7BC3">
        <w:rPr>
          <w:rFonts w:ascii="Verdana" w:hAnsi="Verdana"/>
          <w:bCs/>
          <w:sz w:val="20"/>
          <w:szCs w:val="20"/>
        </w:rPr>
        <w:t xml:space="preserve"> multiple postoperative follow-</w:t>
      </w:r>
      <w:r w:rsidRPr="00736EE4">
        <w:rPr>
          <w:rFonts w:ascii="Verdana" w:hAnsi="Verdana"/>
          <w:bCs/>
          <w:sz w:val="20"/>
          <w:szCs w:val="20"/>
        </w:rPr>
        <w:t>up visits and physical therapy visits. Subsequently</w:t>
      </w:r>
      <w:r w:rsidR="000A7BC3">
        <w:rPr>
          <w:rFonts w:ascii="Verdana" w:hAnsi="Verdana"/>
          <w:bCs/>
          <w:sz w:val="20"/>
          <w:szCs w:val="20"/>
        </w:rPr>
        <w:t>,</w:t>
      </w:r>
      <w:r w:rsidRPr="00736EE4">
        <w:rPr>
          <w:rFonts w:ascii="Verdana" w:hAnsi="Verdana"/>
          <w:bCs/>
          <w:sz w:val="20"/>
          <w:szCs w:val="20"/>
        </w:rPr>
        <w:t xml:space="preserve"> the patient continued to have pain in his right shoulder</w:t>
      </w:r>
      <w:r w:rsidR="00F74E23" w:rsidRPr="00736EE4">
        <w:rPr>
          <w:rFonts w:ascii="Verdana" w:hAnsi="Verdana"/>
          <w:bCs/>
          <w:sz w:val="20"/>
          <w:szCs w:val="20"/>
        </w:rPr>
        <w:t xml:space="preserve"> even after the rotator cuff repair. The disease progressed to significant end-stage arthritis. The patient had persistent pain and failed conservative treatment. Therefore, he was offered reverse total shoulder arthroplasty.</w:t>
      </w:r>
    </w:p>
    <w:p w:rsidR="00F74E23" w:rsidRDefault="00F74E23" w:rsidP="00F74E23">
      <w:pPr>
        <w:jc w:val="both"/>
        <w:rPr>
          <w:rFonts w:ascii="Verdana" w:hAnsi="Verdana"/>
          <w:bCs/>
          <w:sz w:val="20"/>
          <w:szCs w:val="20"/>
        </w:rPr>
      </w:pPr>
      <w:r w:rsidRPr="00736EE4">
        <w:rPr>
          <w:rFonts w:ascii="Verdana" w:hAnsi="Verdana"/>
          <w:bCs/>
          <w:sz w:val="20"/>
          <w:szCs w:val="20"/>
        </w:rPr>
        <w:t xml:space="preserve">On </w:t>
      </w:r>
      <w:r w:rsidR="00004604" w:rsidRPr="00736EE4">
        <w:rPr>
          <w:rFonts w:ascii="Verdana" w:hAnsi="Verdana"/>
          <w:sz w:val="20"/>
          <w:szCs w:val="20"/>
        </w:rPr>
        <w:t>0</w:t>
      </w:r>
      <w:r w:rsidR="00004604">
        <w:rPr>
          <w:rFonts w:ascii="Verdana" w:hAnsi="Verdana"/>
          <w:sz w:val="20"/>
          <w:szCs w:val="20"/>
        </w:rPr>
        <w:t xml:space="preserve">0/00/0000 </w:t>
      </w:r>
      <w:r w:rsidRPr="00736EE4">
        <w:rPr>
          <w:rFonts w:ascii="Verdana" w:hAnsi="Verdana"/>
          <w:bCs/>
          <w:sz w:val="20"/>
          <w:szCs w:val="20"/>
        </w:rPr>
        <w:t xml:space="preserve">the patient underwent reverse total shoulder arthroplasty.  As of </w:t>
      </w:r>
      <w:r w:rsidR="00004604" w:rsidRPr="00736EE4">
        <w:rPr>
          <w:rFonts w:ascii="Verdana" w:hAnsi="Verdana"/>
          <w:sz w:val="20"/>
          <w:szCs w:val="20"/>
        </w:rPr>
        <w:t>0</w:t>
      </w:r>
      <w:r w:rsidR="00004604">
        <w:rPr>
          <w:rFonts w:ascii="Verdana" w:hAnsi="Verdana"/>
          <w:sz w:val="20"/>
          <w:szCs w:val="20"/>
        </w:rPr>
        <w:t>0/00/0000</w:t>
      </w:r>
      <w:r w:rsidRPr="00736EE4">
        <w:rPr>
          <w:rFonts w:ascii="Verdana" w:hAnsi="Verdana"/>
          <w:bCs/>
          <w:sz w:val="20"/>
          <w:szCs w:val="20"/>
        </w:rPr>
        <w:t>, the patient was approximately 6 months out from his reversed total shoulder. He was doing quite well and there was no pain other than some mild insertional bicep tendon pain. Stated he was working diligently with physical therapy and his shoulder no longer limits him but he did have some trouble still lifting heavy items and grocery.</w:t>
      </w:r>
    </w:p>
    <w:p w:rsidR="00FE1748" w:rsidRPr="00FE1748" w:rsidRDefault="00FE1748" w:rsidP="00F74E23">
      <w:pPr>
        <w:jc w:val="both"/>
        <w:rPr>
          <w:rFonts w:ascii="Verdana" w:hAnsi="Verdana"/>
          <w:b/>
          <w:bCs/>
          <w:color w:val="C00000"/>
          <w:sz w:val="20"/>
          <w:szCs w:val="20"/>
        </w:rPr>
      </w:pPr>
      <w:r w:rsidRPr="00FE1748">
        <w:rPr>
          <w:rFonts w:ascii="Verdana" w:hAnsi="Verdana"/>
          <w:b/>
          <w:bCs/>
          <w:color w:val="C00000"/>
          <w:sz w:val="20"/>
          <w:szCs w:val="20"/>
        </w:rPr>
        <w:t>Conclusion:</w:t>
      </w:r>
    </w:p>
    <w:p w:rsidR="000D5545" w:rsidRPr="00736EE4" w:rsidRDefault="00F74E23" w:rsidP="000D5545">
      <w:pPr>
        <w:jc w:val="both"/>
        <w:rPr>
          <w:rFonts w:ascii="Verdana" w:hAnsi="Verdana"/>
          <w:bCs/>
          <w:sz w:val="20"/>
          <w:szCs w:val="20"/>
          <w:u w:val="single"/>
        </w:rPr>
      </w:pPr>
      <w:r w:rsidRPr="00736EE4">
        <w:rPr>
          <w:rFonts w:ascii="Verdana" w:hAnsi="Verdana"/>
          <w:bCs/>
          <w:sz w:val="20"/>
          <w:szCs w:val="20"/>
          <w:highlight w:val="yellow"/>
        </w:rPr>
        <w:t xml:space="preserve">Upon reviewing medical records, I note that the subject </w:t>
      </w:r>
      <w:r w:rsidR="00BD1519">
        <w:rPr>
          <w:rFonts w:ascii="Verdana" w:hAnsi="Verdana"/>
          <w:bCs/>
          <w:sz w:val="20"/>
          <w:szCs w:val="20"/>
          <w:highlight w:val="yellow"/>
        </w:rPr>
        <w:t>M</w:t>
      </w:r>
      <w:r w:rsidRPr="00736EE4">
        <w:rPr>
          <w:rFonts w:ascii="Verdana" w:hAnsi="Verdana"/>
          <w:bCs/>
          <w:sz w:val="20"/>
          <w:szCs w:val="20"/>
          <w:highlight w:val="yellow"/>
        </w:rPr>
        <w:t xml:space="preserve">otor </w:t>
      </w:r>
      <w:r w:rsidR="00BD1519">
        <w:rPr>
          <w:rFonts w:ascii="Verdana" w:hAnsi="Verdana"/>
          <w:bCs/>
          <w:sz w:val="20"/>
          <w:szCs w:val="20"/>
          <w:highlight w:val="yellow"/>
        </w:rPr>
        <w:t>V</w:t>
      </w:r>
      <w:r w:rsidRPr="00736EE4">
        <w:rPr>
          <w:rFonts w:ascii="Verdana" w:hAnsi="Verdana"/>
          <w:bCs/>
          <w:sz w:val="20"/>
          <w:szCs w:val="20"/>
          <w:highlight w:val="yellow"/>
        </w:rPr>
        <w:t xml:space="preserve">ehicle </w:t>
      </w:r>
      <w:r w:rsidR="00BD1519">
        <w:rPr>
          <w:rFonts w:ascii="Verdana" w:hAnsi="Verdana"/>
          <w:bCs/>
          <w:sz w:val="20"/>
          <w:szCs w:val="20"/>
          <w:highlight w:val="yellow"/>
        </w:rPr>
        <w:t>A</w:t>
      </w:r>
      <w:r w:rsidR="000D5545" w:rsidRPr="00736EE4">
        <w:rPr>
          <w:rFonts w:ascii="Verdana" w:hAnsi="Verdana"/>
          <w:bCs/>
          <w:sz w:val="20"/>
          <w:szCs w:val="20"/>
          <w:highlight w:val="yellow"/>
        </w:rPr>
        <w:t>ccident (MVA)</w:t>
      </w:r>
      <w:r w:rsidRPr="00736EE4">
        <w:rPr>
          <w:rFonts w:ascii="Verdana" w:hAnsi="Verdana"/>
          <w:bCs/>
          <w:sz w:val="20"/>
          <w:szCs w:val="20"/>
          <w:highlight w:val="yellow"/>
        </w:rPr>
        <w:t xml:space="preserve"> on 0</w:t>
      </w:r>
      <w:r w:rsidR="00004604">
        <w:rPr>
          <w:rFonts w:ascii="Verdana" w:hAnsi="Verdana"/>
          <w:bCs/>
          <w:sz w:val="20"/>
          <w:szCs w:val="20"/>
          <w:highlight w:val="yellow"/>
        </w:rPr>
        <w:t>0/00/0000</w:t>
      </w:r>
      <w:r w:rsidRPr="00736EE4">
        <w:rPr>
          <w:rFonts w:ascii="Verdana" w:hAnsi="Verdana"/>
          <w:bCs/>
          <w:sz w:val="20"/>
          <w:szCs w:val="20"/>
          <w:highlight w:val="yellow"/>
        </w:rPr>
        <w:t xml:space="preserve"> was not the cause for his right shoulder arthritis.  As mentioned in the clinical summary, the patient did not have any significant symptoms after the subject </w:t>
      </w:r>
      <w:r w:rsidR="000D5545" w:rsidRPr="00736EE4">
        <w:rPr>
          <w:rFonts w:ascii="Verdana" w:hAnsi="Verdana"/>
          <w:bCs/>
          <w:sz w:val="20"/>
          <w:szCs w:val="20"/>
          <w:highlight w:val="yellow"/>
        </w:rPr>
        <w:t>MVA</w:t>
      </w:r>
      <w:r w:rsidRPr="00736EE4">
        <w:rPr>
          <w:rFonts w:ascii="Verdana" w:hAnsi="Verdana"/>
          <w:bCs/>
          <w:sz w:val="20"/>
          <w:szCs w:val="20"/>
          <w:highlight w:val="yellow"/>
        </w:rPr>
        <w:t xml:space="preserve">. </w:t>
      </w:r>
      <w:r w:rsidR="000D5545" w:rsidRPr="00736EE4">
        <w:rPr>
          <w:rFonts w:ascii="Verdana" w:hAnsi="Verdana"/>
          <w:bCs/>
          <w:sz w:val="20"/>
          <w:szCs w:val="20"/>
          <w:highlight w:val="yellow"/>
        </w:rPr>
        <w:t xml:space="preserve"> </w:t>
      </w:r>
      <w:r w:rsidR="000D5545" w:rsidRPr="00736EE4">
        <w:rPr>
          <w:rFonts w:ascii="Verdana" w:hAnsi="Verdana"/>
          <w:bCs/>
          <w:sz w:val="20"/>
          <w:szCs w:val="20"/>
          <w:highlight w:val="yellow"/>
          <w:u w:val="single"/>
        </w:rPr>
        <w:t xml:space="preserve">In clinical practice, if one has to have a traumatic rotator cuff tear, there should be supporting mechanism of injury.  Traumatic injury to the rotator cuff can be caused by falling on an outstretched hand, by an unexpected force when pushing or pulling, or during shoulder dislocation.  Such injury never occurred in </w:t>
      </w:r>
      <w:r w:rsidR="00A522A9">
        <w:rPr>
          <w:rFonts w:ascii="Verdana" w:hAnsi="Verdana"/>
          <w:bCs/>
          <w:sz w:val="20"/>
          <w:szCs w:val="20"/>
          <w:highlight w:val="yellow"/>
          <w:u w:val="single"/>
        </w:rPr>
        <w:t>Mr. XXXX</w:t>
      </w:r>
      <w:r w:rsidR="000D5545" w:rsidRPr="00736EE4">
        <w:rPr>
          <w:rFonts w:ascii="Verdana" w:hAnsi="Verdana"/>
          <w:bCs/>
          <w:sz w:val="20"/>
          <w:szCs w:val="20"/>
          <w:highlight w:val="yellow"/>
          <w:u w:val="single"/>
        </w:rPr>
        <w:t xml:space="preserve"> case.</w:t>
      </w:r>
    </w:p>
    <w:p w:rsidR="000D5545" w:rsidRPr="00736EE4" w:rsidRDefault="000D5545" w:rsidP="000D5545">
      <w:pPr>
        <w:jc w:val="both"/>
        <w:rPr>
          <w:rFonts w:ascii="Verdana" w:hAnsi="Verdana"/>
          <w:bCs/>
          <w:sz w:val="20"/>
          <w:szCs w:val="20"/>
          <w:u w:val="single"/>
        </w:rPr>
      </w:pPr>
      <w:r w:rsidRPr="00736EE4">
        <w:rPr>
          <w:rFonts w:ascii="Verdana" w:hAnsi="Verdana"/>
          <w:bCs/>
          <w:sz w:val="20"/>
          <w:szCs w:val="20"/>
        </w:rPr>
        <w:t>On the contrary, the patient developed pain after 4 months and the rotator cuff tear was noted after the said accident.</w:t>
      </w:r>
      <w:r w:rsidR="00E60395" w:rsidRPr="00736EE4">
        <w:rPr>
          <w:rFonts w:ascii="Verdana" w:hAnsi="Verdana"/>
          <w:bCs/>
          <w:sz w:val="20"/>
          <w:szCs w:val="20"/>
        </w:rPr>
        <w:t xml:space="preserve">  In addition, the MRI done on </w:t>
      </w:r>
      <w:r w:rsidR="00004604">
        <w:rPr>
          <w:rFonts w:ascii="Verdana" w:hAnsi="Verdana"/>
          <w:bCs/>
          <w:sz w:val="20"/>
          <w:szCs w:val="20"/>
        </w:rPr>
        <w:t>00/00/0000</w:t>
      </w:r>
      <w:r w:rsidR="00E60395" w:rsidRPr="00736EE4">
        <w:rPr>
          <w:rFonts w:ascii="Verdana" w:hAnsi="Verdana"/>
          <w:bCs/>
          <w:sz w:val="20"/>
          <w:szCs w:val="20"/>
        </w:rPr>
        <w:t>, showed right shoulder tendinopathy of the rotator cuff</w:t>
      </w:r>
      <w:r w:rsidR="000A7BC3">
        <w:rPr>
          <w:rFonts w:ascii="Verdana" w:hAnsi="Verdana"/>
          <w:bCs/>
          <w:sz w:val="20"/>
          <w:szCs w:val="20"/>
        </w:rPr>
        <w:t>, s</w:t>
      </w:r>
      <w:r w:rsidR="00E60395" w:rsidRPr="00736EE4">
        <w:rPr>
          <w:rFonts w:ascii="Verdana" w:hAnsi="Verdana"/>
          <w:bCs/>
          <w:sz w:val="20"/>
          <w:szCs w:val="20"/>
        </w:rPr>
        <w:t xml:space="preserve">mall to moderate-sized tears of the supraspinatus tendon some of which were undersurface, some of which were intrasubstance tears.  </w:t>
      </w:r>
      <w:r w:rsidR="00E60395" w:rsidRPr="00736EE4">
        <w:rPr>
          <w:rFonts w:ascii="Verdana" w:hAnsi="Verdana"/>
          <w:bCs/>
          <w:sz w:val="20"/>
          <w:szCs w:val="20"/>
          <w:highlight w:val="yellow"/>
          <w:u w:val="single"/>
        </w:rPr>
        <w:t>This signifies an age related and degenerative cause.  There is no evidence to show that the rotator cuff tear was indeed due to trauma. It is for the above reasons</w:t>
      </w:r>
      <w:r w:rsidR="000A7BC3">
        <w:rPr>
          <w:rFonts w:ascii="Verdana" w:hAnsi="Verdana"/>
          <w:bCs/>
          <w:sz w:val="20"/>
          <w:szCs w:val="20"/>
          <w:highlight w:val="yellow"/>
          <w:u w:val="single"/>
        </w:rPr>
        <w:t>,</w:t>
      </w:r>
      <w:r w:rsidR="00E60395" w:rsidRPr="00736EE4">
        <w:rPr>
          <w:rFonts w:ascii="Verdana" w:hAnsi="Verdana"/>
          <w:bCs/>
          <w:sz w:val="20"/>
          <w:szCs w:val="20"/>
          <w:highlight w:val="yellow"/>
          <w:u w:val="single"/>
        </w:rPr>
        <w:t xml:space="preserve"> I believe the 0</w:t>
      </w:r>
      <w:r w:rsidR="00004604">
        <w:rPr>
          <w:rFonts w:ascii="Verdana" w:hAnsi="Verdana"/>
          <w:bCs/>
          <w:sz w:val="20"/>
          <w:szCs w:val="20"/>
          <w:highlight w:val="yellow"/>
          <w:u w:val="single"/>
        </w:rPr>
        <w:t>0/00/0000</w:t>
      </w:r>
      <w:r w:rsidR="00E60395" w:rsidRPr="00736EE4">
        <w:rPr>
          <w:rFonts w:ascii="Verdana" w:hAnsi="Verdana"/>
          <w:bCs/>
          <w:sz w:val="20"/>
          <w:szCs w:val="20"/>
          <w:highlight w:val="yellow"/>
          <w:u w:val="single"/>
        </w:rPr>
        <w:t xml:space="preserve"> </w:t>
      </w:r>
      <w:r w:rsidR="000A7BC3">
        <w:rPr>
          <w:rFonts w:ascii="Verdana" w:hAnsi="Verdana"/>
          <w:bCs/>
          <w:sz w:val="20"/>
          <w:szCs w:val="20"/>
          <w:highlight w:val="yellow"/>
          <w:u w:val="single"/>
        </w:rPr>
        <w:t xml:space="preserve">MVA </w:t>
      </w:r>
      <w:r w:rsidR="00E60395" w:rsidRPr="00736EE4">
        <w:rPr>
          <w:rFonts w:ascii="Verdana" w:hAnsi="Verdana"/>
          <w:bCs/>
          <w:sz w:val="20"/>
          <w:szCs w:val="20"/>
          <w:highlight w:val="yellow"/>
          <w:u w:val="single"/>
        </w:rPr>
        <w:t>was not the cause for his right shoulder arthritis.</w:t>
      </w:r>
    </w:p>
    <w:p w:rsidR="00E60395" w:rsidRPr="00736EE4" w:rsidRDefault="00E60395" w:rsidP="000D5545">
      <w:pPr>
        <w:jc w:val="both"/>
        <w:rPr>
          <w:rFonts w:ascii="Verdana" w:hAnsi="Verdana"/>
          <w:bCs/>
          <w:sz w:val="20"/>
          <w:szCs w:val="20"/>
        </w:rPr>
      </w:pPr>
    </w:p>
    <w:p w:rsidR="006919E5" w:rsidRPr="00FE1748" w:rsidRDefault="00E60395" w:rsidP="00E60395">
      <w:pPr>
        <w:jc w:val="center"/>
        <w:rPr>
          <w:rFonts w:ascii="Verdana" w:hAnsi="Verdana"/>
          <w:bCs/>
          <w:color w:val="C00000"/>
          <w:sz w:val="20"/>
          <w:szCs w:val="20"/>
        </w:rPr>
      </w:pPr>
      <w:r w:rsidRPr="00FE1748">
        <w:rPr>
          <w:rFonts w:ascii="Verdana" w:hAnsi="Verdana"/>
          <w:bCs/>
          <w:color w:val="C00000"/>
          <w:sz w:val="20"/>
          <w:szCs w:val="20"/>
        </w:rPr>
        <w:t>****************</w:t>
      </w:r>
      <w:r w:rsidR="00E9205E" w:rsidRPr="00FE1748">
        <w:rPr>
          <w:rFonts w:ascii="Verdana" w:hAnsi="Verdana"/>
          <w:bCs/>
          <w:color w:val="C00000"/>
          <w:sz w:val="20"/>
          <w:szCs w:val="20"/>
        </w:rPr>
        <w:t>***</w:t>
      </w:r>
    </w:p>
    <w:p w:rsidR="00B32A5A" w:rsidRPr="00736EE4" w:rsidRDefault="00B32A5A" w:rsidP="006D3707">
      <w:pPr>
        <w:jc w:val="both"/>
        <w:rPr>
          <w:rFonts w:ascii="Verdana" w:hAnsi="Verdana"/>
          <w:sz w:val="20"/>
          <w:szCs w:val="20"/>
        </w:rPr>
      </w:pPr>
    </w:p>
    <w:sectPr w:rsidR="00B32A5A" w:rsidRPr="00736EE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AE7" w:rsidRDefault="002C5AE7" w:rsidP="00C87C1F">
      <w:pPr>
        <w:spacing w:after="0" w:line="240" w:lineRule="auto"/>
      </w:pPr>
      <w:r>
        <w:separator/>
      </w:r>
    </w:p>
  </w:endnote>
  <w:endnote w:type="continuationSeparator" w:id="0">
    <w:p w:rsidR="002C5AE7" w:rsidRDefault="002C5AE7" w:rsidP="00C87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5A7" w:rsidRDefault="00D735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5A7" w:rsidRDefault="00D735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5A7" w:rsidRDefault="00D735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AE7" w:rsidRDefault="002C5AE7" w:rsidP="00C87C1F">
      <w:pPr>
        <w:spacing w:after="0" w:line="240" w:lineRule="auto"/>
      </w:pPr>
      <w:r>
        <w:separator/>
      </w:r>
    </w:p>
  </w:footnote>
  <w:footnote w:type="continuationSeparator" w:id="0">
    <w:p w:rsidR="002C5AE7" w:rsidRDefault="002C5AE7" w:rsidP="00C87C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5A7" w:rsidRDefault="00D735A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17501" o:spid="_x0000_s2050" type="#_x0000_t136" style="position:absolute;margin-left:0;margin-top:0;width:665.25pt;height:123pt;rotation:315;z-index:-251654144;mso-position-horizontal:center;mso-position-horizontal-relative:margin;mso-position-vertical:center;mso-position-vertical-relative:margin" o:allowincell="f" fillcolor="silver" stroked="f">
          <v:textpath style="font-family:&quot;Cambria&quot;;font-size:105pt" string="CAMEO LEGAL"/>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D5D" w:rsidRDefault="00D735A7">
    <w:pPr>
      <w:pStyle w:val="Header"/>
      <w:rPr>
        <w:rFonts w:ascii="Verdana" w:hAnsi="Verdan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17502" o:spid="_x0000_s2051" type="#_x0000_t136" style="position:absolute;margin-left:0;margin-top:0;width:665.25pt;height:123pt;rotation:315;z-index:-251652096;mso-position-horizontal:center;mso-position-horizontal-relative:margin;mso-position-vertical:center;mso-position-vertical-relative:margin" o:allowincell="f" fillcolor="silver" stroked="f">
          <v:textpath style="font-family:&quot;Cambria&quot;;font-size:105pt" string="CAMEO LEGAL"/>
        </v:shape>
      </w:pict>
    </w:r>
    <w:r w:rsidR="007D4D5D" w:rsidRPr="00E525D9">
      <w:rPr>
        <w:b/>
        <w:noProof/>
        <w:sz w:val="20"/>
        <w:szCs w:val="20"/>
        <w:lang w:val="en-IN" w:eastAsia="en-IN"/>
      </w:rPr>
      <w:drawing>
        <wp:anchor distT="0" distB="0" distL="114300" distR="114300" simplePos="0" relativeHeight="251658240" behindDoc="0" locked="0" layoutInCell="1" allowOverlap="1" wp14:anchorId="66FEE4C2" wp14:editId="5B9AD2AC">
          <wp:simplePos x="0" y="0"/>
          <wp:positionH relativeFrom="margin">
            <wp:posOffset>-876300</wp:posOffset>
          </wp:positionH>
          <wp:positionV relativeFrom="margin">
            <wp:posOffset>-1211580</wp:posOffset>
          </wp:positionV>
          <wp:extent cx="906145" cy="818515"/>
          <wp:effectExtent l="0" t="0" r="8255" b="635"/>
          <wp:wrapSquare wrapText="bothSides"/>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06145" cy="818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4D5D" w:rsidRDefault="007D4D5D">
    <w:pPr>
      <w:pStyle w:val="Header"/>
      <w:rPr>
        <w:rFonts w:ascii="Verdana" w:hAnsi="Verdana"/>
      </w:rPr>
    </w:pPr>
  </w:p>
  <w:p w:rsidR="007D4D5D" w:rsidRDefault="007D4D5D">
    <w:pPr>
      <w:pStyle w:val="Header"/>
      <w:rPr>
        <w:rFonts w:ascii="Verdana" w:hAnsi="Verdana"/>
      </w:rPr>
    </w:pPr>
  </w:p>
  <w:p w:rsidR="00C87C1F" w:rsidRDefault="00A522A9">
    <w:pPr>
      <w:pStyle w:val="Header"/>
      <w:rPr>
        <w:rFonts w:ascii="Verdana" w:hAnsi="Verdana"/>
      </w:rPr>
    </w:pPr>
    <w:r>
      <w:rPr>
        <w:rFonts w:ascii="Verdana" w:hAnsi="Verdana"/>
        <w:b/>
        <w:sz w:val="20"/>
        <w:szCs w:val="20"/>
      </w:rPr>
      <w:t>Patient Name</w:t>
    </w:r>
    <w:r w:rsidR="00C87C1F" w:rsidRPr="00C87C1F">
      <w:rPr>
        <w:rFonts w:ascii="Verdana" w:hAnsi="Verdana"/>
      </w:rPr>
      <w:tab/>
    </w:r>
    <w:r w:rsidR="00C87C1F" w:rsidRPr="00C87C1F">
      <w:rPr>
        <w:rFonts w:ascii="Verdana" w:hAnsi="Verdana"/>
      </w:rPr>
      <w:tab/>
    </w:r>
    <w:r w:rsidR="00C87C1F" w:rsidRPr="007D4D5D">
      <w:rPr>
        <w:rFonts w:ascii="Verdana" w:hAnsi="Verdana"/>
        <w:b/>
      </w:rPr>
      <w:t xml:space="preserve">DOB: </w:t>
    </w:r>
    <w:r>
      <w:rPr>
        <w:rFonts w:ascii="Verdana" w:hAnsi="Verdana"/>
        <w:b/>
      </w:rPr>
      <w:t>00/00/0000</w:t>
    </w:r>
  </w:p>
  <w:p w:rsidR="007D4D5D" w:rsidRPr="00C87C1F" w:rsidRDefault="007D4D5D">
    <w:pPr>
      <w:pStyle w:val="Header"/>
      <w:rPr>
        <w:rFonts w:ascii="Verdana" w:hAnsi="Verdan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5A7" w:rsidRDefault="00D735A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17500" o:spid="_x0000_s2049" type="#_x0000_t136" style="position:absolute;margin-left:0;margin-top:0;width:665.25pt;height:123pt;rotation:315;z-index:-251656192;mso-position-horizontal:center;mso-position-horizontal-relative:margin;mso-position-vertical:center;mso-position-vertical-relative:margin" o:allowincell="f" fillcolor="silver" stroked="f">
          <v:textpath style="font-family:&quot;Cambria&quot;;font-size:105pt" string="CAMEO LEGAL"/>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0324AB"/>
    <w:multiLevelType w:val="hybridMultilevel"/>
    <w:tmpl w:val="E6CCE68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C1F"/>
    <w:rsid w:val="00004604"/>
    <w:rsid w:val="000A7BC3"/>
    <w:rsid w:val="000B623A"/>
    <w:rsid w:val="000D5545"/>
    <w:rsid w:val="001563B3"/>
    <w:rsid w:val="001B1754"/>
    <w:rsid w:val="00241AB7"/>
    <w:rsid w:val="00270749"/>
    <w:rsid w:val="002751D4"/>
    <w:rsid w:val="002C5AE7"/>
    <w:rsid w:val="002C6F68"/>
    <w:rsid w:val="00311764"/>
    <w:rsid w:val="0046736A"/>
    <w:rsid w:val="004733BE"/>
    <w:rsid w:val="004F693E"/>
    <w:rsid w:val="006370C6"/>
    <w:rsid w:val="006870B0"/>
    <w:rsid w:val="006919E5"/>
    <w:rsid w:val="006D3707"/>
    <w:rsid w:val="00736EE4"/>
    <w:rsid w:val="007731F0"/>
    <w:rsid w:val="00793C61"/>
    <w:rsid w:val="0079743E"/>
    <w:rsid w:val="007D4D5D"/>
    <w:rsid w:val="0082436B"/>
    <w:rsid w:val="00843D6B"/>
    <w:rsid w:val="00852BB6"/>
    <w:rsid w:val="008715DF"/>
    <w:rsid w:val="00875007"/>
    <w:rsid w:val="009724B8"/>
    <w:rsid w:val="00A374C9"/>
    <w:rsid w:val="00A522A9"/>
    <w:rsid w:val="00AD72B9"/>
    <w:rsid w:val="00B32A5A"/>
    <w:rsid w:val="00B60D38"/>
    <w:rsid w:val="00BD1519"/>
    <w:rsid w:val="00C12F52"/>
    <w:rsid w:val="00C87C1F"/>
    <w:rsid w:val="00D03906"/>
    <w:rsid w:val="00D735A7"/>
    <w:rsid w:val="00E15E06"/>
    <w:rsid w:val="00E44E7A"/>
    <w:rsid w:val="00E60395"/>
    <w:rsid w:val="00E86DCE"/>
    <w:rsid w:val="00E9205E"/>
    <w:rsid w:val="00EC2C8D"/>
    <w:rsid w:val="00ED7127"/>
    <w:rsid w:val="00F1441F"/>
    <w:rsid w:val="00F74E23"/>
    <w:rsid w:val="00FC170A"/>
    <w:rsid w:val="00FE1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6065200F-BDC9-4682-A60A-20D70AC84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7C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C1F"/>
  </w:style>
  <w:style w:type="paragraph" w:styleId="Footer">
    <w:name w:val="footer"/>
    <w:basedOn w:val="Normal"/>
    <w:link w:val="FooterChar"/>
    <w:uiPriority w:val="99"/>
    <w:unhideWhenUsed/>
    <w:rsid w:val="00C87C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253865">
      <w:bodyDiv w:val="1"/>
      <w:marLeft w:val="0"/>
      <w:marRight w:val="0"/>
      <w:marTop w:val="0"/>
      <w:marBottom w:val="0"/>
      <w:divBdr>
        <w:top w:val="none" w:sz="0" w:space="0" w:color="auto"/>
        <w:left w:val="none" w:sz="0" w:space="0" w:color="auto"/>
        <w:bottom w:val="none" w:sz="0" w:space="0" w:color="auto"/>
        <w:right w:val="none" w:sz="0" w:space="0" w:color="auto"/>
      </w:divBdr>
    </w:div>
    <w:div w:id="170370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https://encrypted-tbn0.gstatic.com/images?q=tbn:ANd9GcRBRTTgKcI1Ll1ZoqN18YMBmTq0mt_ehG_mGAiOIEtD37Qn4THB"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Vinoth P</dc:creator>
  <cp:lastModifiedBy>Benish</cp:lastModifiedBy>
  <cp:revision>3</cp:revision>
  <dcterms:created xsi:type="dcterms:W3CDTF">2023-07-12T14:08:00Z</dcterms:created>
  <dcterms:modified xsi:type="dcterms:W3CDTF">2024-03-28T05:06:00Z</dcterms:modified>
</cp:coreProperties>
</file>